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3357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44FE4129" w14:textId="77777777"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14:paraId="69169058" w14:textId="77777777"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14:paraId="21AC60A1" w14:textId="716E2674"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E1D28" w:rsidRPr="004E1D28">
        <w:rPr>
          <w:b/>
          <w:sz w:val="26"/>
          <w:szCs w:val="20"/>
        </w:rPr>
        <w:t>Prawne i społeczne aspekty funkcjonowania cudzoziemców w Polsce</w:t>
      </w:r>
      <w:r w:rsidR="0077327B" w:rsidRPr="002E30AF">
        <w:rPr>
          <w:b/>
          <w:sz w:val="26"/>
        </w:rPr>
        <w:t>”</w:t>
      </w:r>
    </w:p>
    <w:p w14:paraId="6D03C01A" w14:textId="77777777"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14:paraId="71EAE620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D8774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3719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784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01DFC604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B4B84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CE464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73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41238284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C4160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C303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157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42918493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2C65E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0B168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B188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1C648D11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7D0E5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5C4B2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14:paraId="73C7C2E4" w14:textId="77777777"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A0D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5937CEE1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47E92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861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05B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DAC493C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87643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D117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6A6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997BD7A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24EDA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7C2A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3FA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9891333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B8E2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D6096" w14:textId="77777777"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3F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5AB25328" w14:textId="77777777"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14:paraId="062D1840" w14:textId="77777777"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14:paraId="0B080640" w14:textId="77777777"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4DE4852A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14:paraId="52D573C6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61C752C3" w14:textId="77777777" w:rsidR="003F25A4" w:rsidRPr="00712A15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36BEE8E5" w14:textId="77777777"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14:paraId="54F95BCD" w14:textId="77777777"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sectPr w:rsidR="003F25A4" w:rsidRPr="0071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23DE" w14:textId="77777777" w:rsidR="00D41BC7" w:rsidRDefault="00D41BC7">
      <w:r>
        <w:separator/>
      </w:r>
    </w:p>
  </w:endnote>
  <w:endnote w:type="continuationSeparator" w:id="0">
    <w:p w14:paraId="4DBDB511" w14:textId="77777777" w:rsidR="00D41BC7" w:rsidRDefault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48E1" w14:textId="77777777" w:rsidR="005A6A5A" w:rsidRDefault="005A6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3533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22FAEF53" w14:textId="001CA126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="005A6A5A">
      <w:rPr>
        <w:color w:val="CF0E3E"/>
        <w:sz w:val="20"/>
      </w:rPr>
      <w:t>, 635 47 26</w:t>
    </w:r>
  </w:p>
  <w:p w14:paraId="0FBBF821" w14:textId="2A8CFE85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D4F10E" wp14:editId="1C309A14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ABA3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F2C52CC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4F10E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F93ABA3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F2C52CC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</w:t>
    </w:r>
    <w:r w:rsidR="005A6A5A">
      <w:rPr>
        <w:color w:val="CF0E3E"/>
        <w:sz w:val="20"/>
      </w:rPr>
      <w:t>2, 2.13</w:t>
    </w:r>
  </w:p>
  <w:p w14:paraId="392ACD93" w14:textId="0F23027F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 xml:space="preserve">e-mail: </w:t>
    </w:r>
    <w:r w:rsidR="005A6A5A">
      <w:rPr>
        <w:color w:val="CF0E3E"/>
        <w:sz w:val="20"/>
        <w:lang w:val="en-US"/>
      </w:rPr>
      <w:t>cudzoziemcy@</w:t>
    </w:r>
    <w:r w:rsidRPr="000340A7">
      <w:rPr>
        <w:color w:val="CF0E3E"/>
        <w:sz w:val="20"/>
        <w:lang w:val="en-US"/>
      </w:rPr>
      <w:t>wpia.uni.lodz.pl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5FE1" w14:textId="77777777" w:rsidR="005A6A5A" w:rsidRDefault="005A6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181" w14:textId="77777777" w:rsidR="00D41BC7" w:rsidRDefault="00D41BC7">
      <w:r>
        <w:separator/>
      </w:r>
    </w:p>
  </w:footnote>
  <w:footnote w:type="continuationSeparator" w:id="0">
    <w:p w14:paraId="3E5155B4" w14:textId="77777777" w:rsidR="00D41BC7" w:rsidRDefault="00D4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BD0" w14:textId="77777777" w:rsidR="005A6A5A" w:rsidRDefault="005A6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2417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5A344285" wp14:editId="21E8BE30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076D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31FB5FC9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3966169" w14:textId="77777777" w:rsidR="00077654" w:rsidRDefault="00077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1A76" w14:textId="77777777" w:rsidR="005A6A5A" w:rsidRDefault="005A6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78436">
    <w:abstractNumId w:val="0"/>
  </w:num>
  <w:num w:numId="2" w16cid:durableId="905577722">
    <w:abstractNumId w:val="0"/>
  </w:num>
  <w:num w:numId="3" w16cid:durableId="1141580388">
    <w:abstractNumId w:val="0"/>
  </w:num>
  <w:num w:numId="4" w16cid:durableId="1864438350">
    <w:abstractNumId w:val="0"/>
  </w:num>
  <w:num w:numId="5" w16cid:durableId="778259594">
    <w:abstractNumId w:val="5"/>
  </w:num>
  <w:num w:numId="6" w16cid:durableId="505873694">
    <w:abstractNumId w:val="1"/>
  </w:num>
  <w:num w:numId="7" w16cid:durableId="1111588585">
    <w:abstractNumId w:val="2"/>
  </w:num>
  <w:num w:numId="8" w16cid:durableId="197089359">
    <w:abstractNumId w:val="4"/>
  </w:num>
  <w:num w:numId="9" w16cid:durableId="128145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E126B"/>
    <w:rsid w:val="002E30AF"/>
    <w:rsid w:val="002F09A4"/>
    <w:rsid w:val="002F5329"/>
    <w:rsid w:val="00306F76"/>
    <w:rsid w:val="003103B6"/>
    <w:rsid w:val="003551D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4E1D28"/>
    <w:rsid w:val="005340E4"/>
    <w:rsid w:val="00561243"/>
    <w:rsid w:val="00561681"/>
    <w:rsid w:val="005628CB"/>
    <w:rsid w:val="005704C6"/>
    <w:rsid w:val="005A0583"/>
    <w:rsid w:val="005A6A5A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3622B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EB0C4B"/>
  <w14:defaultImageDpi w14:val="0"/>
  <w15:docId w15:val="{FB3A0E01-A71F-4E30-AE13-760774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14</cp:revision>
  <cp:lastPrinted>2015-01-27T12:42:00Z</cp:lastPrinted>
  <dcterms:created xsi:type="dcterms:W3CDTF">2019-07-01T07:09:00Z</dcterms:created>
  <dcterms:modified xsi:type="dcterms:W3CDTF">2023-06-14T09:07:00Z</dcterms:modified>
</cp:coreProperties>
</file>