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7CD99" w14:textId="733BD105" w:rsidR="00390934" w:rsidRPr="003E231D" w:rsidRDefault="00390934" w:rsidP="00F32DF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097CD9A" w14:textId="77777777" w:rsidR="00390934" w:rsidRPr="003E231D" w:rsidRDefault="006C5A2C" w:rsidP="00F32DF4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b/>
          <w:bCs/>
          <w:sz w:val="22"/>
          <w:szCs w:val="22"/>
        </w:rPr>
        <w:t>Zarządzenie nr 15</w:t>
      </w:r>
    </w:p>
    <w:p w14:paraId="5097CD9B" w14:textId="77777777" w:rsidR="00390934" w:rsidRPr="003E231D" w:rsidRDefault="006C5A2C" w:rsidP="00F32DF4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b/>
          <w:bCs/>
          <w:sz w:val="22"/>
          <w:szCs w:val="22"/>
        </w:rPr>
        <w:t>Dziekana Wydziału Prawa i Administracji UŁ</w:t>
      </w:r>
      <w:r w:rsidRPr="003E231D">
        <w:rPr>
          <w:rStyle w:val="Teksttreci"/>
          <w:rFonts w:ascii="Calibri" w:hAnsi="Calibri" w:cs="Calibri"/>
          <w:b/>
          <w:bCs/>
          <w:sz w:val="22"/>
          <w:szCs w:val="22"/>
        </w:rPr>
        <w:br/>
        <w:t>z dnia 14 stycznia 2011 r.</w:t>
      </w:r>
      <w:r w:rsidRPr="003E231D">
        <w:rPr>
          <w:rStyle w:val="Teksttreci"/>
          <w:rFonts w:ascii="Calibri" w:hAnsi="Calibri" w:cs="Calibri"/>
          <w:b/>
          <w:bCs/>
          <w:sz w:val="22"/>
          <w:szCs w:val="22"/>
        </w:rPr>
        <w:br/>
        <w:t>w sprawie powołania</w:t>
      </w:r>
      <w:r w:rsidRPr="003E231D">
        <w:rPr>
          <w:rStyle w:val="Teksttreci"/>
          <w:rFonts w:ascii="Calibri" w:hAnsi="Calibri" w:cs="Calibri"/>
          <w:b/>
          <w:bCs/>
          <w:sz w:val="22"/>
          <w:szCs w:val="22"/>
        </w:rPr>
        <w:br/>
        <w:t>Komisji ds. Jakości Kształcenia Wydziału Prawa i Administracji UŁ</w:t>
      </w:r>
    </w:p>
    <w:p w14:paraId="5097CD9C" w14:textId="77777777" w:rsidR="00390934" w:rsidRPr="003E231D" w:rsidRDefault="006C5A2C" w:rsidP="00F32DF4">
      <w:pPr>
        <w:pStyle w:val="Teksttreci0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Na podstawie § 8 ust. 1 Uchwały Senatu Uniwersytetu Łódzkiego nr 221 podjętej na 19 roboczym posiedzeniu z dnia 21 czerwca 2010 w sprawie: zapewnienia jakości kształcenia w UŁ zarządzam, co następuje:</w:t>
      </w:r>
    </w:p>
    <w:p w14:paraId="5097CD9D" w14:textId="77777777" w:rsidR="00390934" w:rsidRPr="003E231D" w:rsidRDefault="006C5A2C" w:rsidP="00F32DF4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§1</w:t>
      </w:r>
    </w:p>
    <w:p w14:paraId="5097CD9E" w14:textId="77777777" w:rsidR="00390934" w:rsidRPr="003E231D" w:rsidRDefault="006C5A2C" w:rsidP="00F32DF4">
      <w:pPr>
        <w:pStyle w:val="Teksttreci0"/>
        <w:spacing w:after="0" w:line="360" w:lineRule="auto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 xml:space="preserve">Powołuję Komisję ds. Jakości Kształcenia </w:t>
      </w:r>
      <w:proofErr w:type="spellStart"/>
      <w:r w:rsidRPr="003E231D">
        <w:rPr>
          <w:rStyle w:val="Teksttreci"/>
          <w:rFonts w:ascii="Calibri" w:hAnsi="Calibri" w:cs="Calibri"/>
          <w:sz w:val="22"/>
          <w:szCs w:val="22"/>
        </w:rPr>
        <w:t>WPiA</w:t>
      </w:r>
      <w:proofErr w:type="spellEnd"/>
      <w:r w:rsidRPr="003E231D">
        <w:rPr>
          <w:rStyle w:val="Teksttreci"/>
          <w:rFonts w:ascii="Calibri" w:hAnsi="Calibri" w:cs="Calibri"/>
          <w:sz w:val="22"/>
          <w:szCs w:val="22"/>
        </w:rPr>
        <w:t xml:space="preserve"> w składzie:</w:t>
      </w:r>
    </w:p>
    <w:p w14:paraId="5097CD9F" w14:textId="77777777" w:rsidR="00390934" w:rsidRPr="003E231D" w:rsidRDefault="006C5A2C" w:rsidP="00F32DF4">
      <w:pPr>
        <w:pStyle w:val="Teksttreci0"/>
        <w:numPr>
          <w:ilvl w:val="0"/>
          <w:numId w:val="1"/>
        </w:numPr>
        <w:tabs>
          <w:tab w:val="left" w:pos="735"/>
        </w:tabs>
        <w:spacing w:after="0" w:line="360" w:lineRule="auto"/>
        <w:ind w:firstLine="380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 xml:space="preserve">dr hab. Sławomir Cieślak, prof. </w:t>
      </w:r>
      <w:proofErr w:type="spellStart"/>
      <w:r w:rsidRPr="003E231D">
        <w:rPr>
          <w:rStyle w:val="Teksttreci"/>
          <w:rFonts w:ascii="Calibri" w:hAnsi="Calibri" w:cs="Calibri"/>
          <w:sz w:val="22"/>
          <w:szCs w:val="22"/>
        </w:rPr>
        <w:t>nadzw</w:t>
      </w:r>
      <w:proofErr w:type="spellEnd"/>
      <w:r w:rsidRPr="003E231D">
        <w:rPr>
          <w:rStyle w:val="Teksttreci"/>
          <w:rFonts w:ascii="Calibri" w:hAnsi="Calibri" w:cs="Calibri"/>
          <w:sz w:val="22"/>
          <w:szCs w:val="22"/>
        </w:rPr>
        <w:t>. UŁ - Przewodniczący,</w:t>
      </w:r>
    </w:p>
    <w:p w14:paraId="5097CDA0" w14:textId="77777777" w:rsidR="00390934" w:rsidRPr="003E231D" w:rsidRDefault="006C5A2C" w:rsidP="00F32DF4">
      <w:pPr>
        <w:pStyle w:val="Teksttreci0"/>
        <w:numPr>
          <w:ilvl w:val="0"/>
          <w:numId w:val="1"/>
        </w:numPr>
        <w:tabs>
          <w:tab w:val="left" w:pos="760"/>
        </w:tabs>
        <w:spacing w:after="0" w:line="360" w:lineRule="auto"/>
        <w:ind w:firstLine="380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 xml:space="preserve">dr hab. Krzysztof Skotnicki, prof. </w:t>
      </w:r>
      <w:proofErr w:type="spellStart"/>
      <w:r w:rsidRPr="003E231D">
        <w:rPr>
          <w:rStyle w:val="Teksttreci"/>
          <w:rFonts w:ascii="Calibri" w:hAnsi="Calibri" w:cs="Calibri"/>
          <w:sz w:val="22"/>
          <w:szCs w:val="22"/>
        </w:rPr>
        <w:t>nadzw</w:t>
      </w:r>
      <w:proofErr w:type="spellEnd"/>
      <w:r w:rsidRPr="003E231D">
        <w:rPr>
          <w:rStyle w:val="Teksttreci"/>
          <w:rFonts w:ascii="Calibri" w:hAnsi="Calibri" w:cs="Calibri"/>
          <w:sz w:val="22"/>
          <w:szCs w:val="22"/>
        </w:rPr>
        <w:t>. UŁ,</w:t>
      </w:r>
    </w:p>
    <w:p w14:paraId="5097CDA1" w14:textId="77777777" w:rsidR="00390934" w:rsidRPr="003E231D" w:rsidRDefault="006C5A2C" w:rsidP="00F32DF4">
      <w:pPr>
        <w:pStyle w:val="Teksttreci0"/>
        <w:numPr>
          <w:ilvl w:val="0"/>
          <w:numId w:val="1"/>
        </w:numPr>
        <w:tabs>
          <w:tab w:val="left" w:pos="756"/>
        </w:tabs>
        <w:spacing w:after="0" w:line="360" w:lineRule="auto"/>
        <w:ind w:firstLine="380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dr Marek Lewicki,</w:t>
      </w:r>
    </w:p>
    <w:p w14:paraId="5097CDA2" w14:textId="77777777" w:rsidR="00390934" w:rsidRPr="003E231D" w:rsidRDefault="006C5A2C" w:rsidP="00F32DF4">
      <w:pPr>
        <w:pStyle w:val="Teksttreci0"/>
        <w:numPr>
          <w:ilvl w:val="0"/>
          <w:numId w:val="1"/>
        </w:numPr>
        <w:tabs>
          <w:tab w:val="left" w:pos="760"/>
        </w:tabs>
        <w:spacing w:after="0" w:line="360" w:lineRule="auto"/>
        <w:ind w:left="740" w:hanging="360"/>
        <w:jc w:val="both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dr Izabela Skomerska-Muchowska - Wydziałowy Pełnomocnik Rektora ds. Programu Erasmus,</w:t>
      </w:r>
    </w:p>
    <w:p w14:paraId="5097CDA3" w14:textId="77777777" w:rsidR="00390934" w:rsidRPr="003E231D" w:rsidRDefault="006C5A2C" w:rsidP="00F32DF4">
      <w:pPr>
        <w:pStyle w:val="Teksttreci0"/>
        <w:numPr>
          <w:ilvl w:val="0"/>
          <w:numId w:val="1"/>
        </w:numPr>
        <w:tabs>
          <w:tab w:val="left" w:pos="753"/>
        </w:tabs>
        <w:spacing w:after="0" w:line="360" w:lineRule="auto"/>
        <w:ind w:firstLine="380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 xml:space="preserve">mgr Anna Czaplińska - Koordynator </w:t>
      </w:r>
      <w:proofErr w:type="spellStart"/>
      <w:r w:rsidRPr="003E231D">
        <w:rPr>
          <w:rStyle w:val="Teksttreci"/>
          <w:rFonts w:ascii="Calibri" w:hAnsi="Calibri" w:cs="Calibri"/>
          <w:sz w:val="22"/>
          <w:szCs w:val="22"/>
        </w:rPr>
        <w:t>WPiA</w:t>
      </w:r>
      <w:proofErr w:type="spellEnd"/>
      <w:r w:rsidRPr="003E231D">
        <w:rPr>
          <w:rStyle w:val="Teksttreci"/>
          <w:rFonts w:ascii="Calibri" w:hAnsi="Calibri" w:cs="Calibri"/>
          <w:sz w:val="22"/>
          <w:szCs w:val="22"/>
        </w:rPr>
        <w:t xml:space="preserve"> ds. ECTS</w:t>
      </w:r>
    </w:p>
    <w:p w14:paraId="5097CDA4" w14:textId="77777777" w:rsidR="00390934" w:rsidRPr="003E231D" w:rsidRDefault="006C5A2C" w:rsidP="00F32DF4">
      <w:pPr>
        <w:pStyle w:val="Teksttreci0"/>
        <w:numPr>
          <w:ilvl w:val="0"/>
          <w:numId w:val="1"/>
        </w:numPr>
        <w:tabs>
          <w:tab w:val="left" w:pos="756"/>
        </w:tabs>
        <w:spacing w:after="0" w:line="360" w:lineRule="auto"/>
        <w:ind w:firstLine="380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przedstawiciel społeczności studentów i doktorantów.</w:t>
      </w:r>
    </w:p>
    <w:p w14:paraId="396D33A7" w14:textId="77777777" w:rsidR="00AD72AA" w:rsidRPr="003E231D" w:rsidRDefault="00AD72AA" w:rsidP="00F32DF4">
      <w:pPr>
        <w:pStyle w:val="Teksttreci0"/>
        <w:spacing w:after="0" w:line="360" w:lineRule="auto"/>
        <w:jc w:val="center"/>
        <w:rPr>
          <w:rStyle w:val="Teksttreci"/>
          <w:rFonts w:ascii="Calibri" w:hAnsi="Calibri" w:cs="Calibri"/>
          <w:sz w:val="22"/>
          <w:szCs w:val="22"/>
        </w:rPr>
      </w:pPr>
    </w:p>
    <w:p w14:paraId="5097CDA5" w14:textId="283CA406" w:rsidR="00390934" w:rsidRPr="003E231D" w:rsidRDefault="006C5A2C" w:rsidP="00F32DF4">
      <w:pPr>
        <w:pStyle w:val="Teksttreci0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§2</w:t>
      </w:r>
    </w:p>
    <w:p w14:paraId="1095824D" w14:textId="77777777" w:rsidR="00390934" w:rsidRPr="003E231D" w:rsidRDefault="006C5A2C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Zarządzenie wchodzi w życie z dniem podpisania.</w:t>
      </w:r>
    </w:p>
    <w:p w14:paraId="10C31A43" w14:textId="77777777" w:rsidR="00721EE2" w:rsidRPr="003E231D" w:rsidRDefault="00721EE2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</w:p>
    <w:p w14:paraId="6F538EC3" w14:textId="77777777" w:rsidR="00721EE2" w:rsidRPr="003E231D" w:rsidRDefault="00721EE2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</w:p>
    <w:p w14:paraId="77106033" w14:textId="77777777" w:rsidR="00721EE2" w:rsidRPr="003E231D" w:rsidRDefault="003F3142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DZIEKAN</w:t>
      </w:r>
    </w:p>
    <w:p w14:paraId="14E8AA30" w14:textId="77777777" w:rsidR="003F3142" w:rsidRPr="003E231D" w:rsidRDefault="003F3142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WYDZIAŁU PRAWA I ADMINISTRACJI</w:t>
      </w:r>
    </w:p>
    <w:p w14:paraId="4B1898BF" w14:textId="77777777" w:rsidR="003F3142" w:rsidRPr="003E231D" w:rsidRDefault="003F3142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  <w:r w:rsidRPr="003E231D">
        <w:rPr>
          <w:rStyle w:val="Teksttreci"/>
          <w:rFonts w:ascii="Calibri" w:hAnsi="Calibri" w:cs="Calibri"/>
          <w:sz w:val="22"/>
          <w:szCs w:val="22"/>
        </w:rPr>
        <w:t>UNIWERSYTETU ŁÓDZKIEGO</w:t>
      </w:r>
    </w:p>
    <w:p w14:paraId="2A6CAFAC" w14:textId="77777777" w:rsidR="003F3142" w:rsidRPr="003E231D" w:rsidRDefault="003F3142" w:rsidP="00F32DF4">
      <w:pPr>
        <w:pStyle w:val="Teksttreci0"/>
        <w:spacing w:after="0" w:line="360" w:lineRule="auto"/>
        <w:rPr>
          <w:rStyle w:val="Teksttreci"/>
          <w:rFonts w:ascii="Calibri" w:hAnsi="Calibri" w:cs="Calibri"/>
          <w:sz w:val="22"/>
          <w:szCs w:val="22"/>
        </w:rPr>
      </w:pPr>
    </w:p>
    <w:p w14:paraId="5097CDA6" w14:textId="57C11F50" w:rsidR="003F3142" w:rsidRPr="003E231D" w:rsidRDefault="003F3142" w:rsidP="00F32DF4">
      <w:pPr>
        <w:pStyle w:val="Teksttreci0"/>
        <w:spacing w:after="0" w:line="360" w:lineRule="auto"/>
        <w:rPr>
          <w:rFonts w:ascii="Calibri" w:hAnsi="Calibri" w:cs="Calibri"/>
          <w:sz w:val="22"/>
          <w:szCs w:val="22"/>
        </w:rPr>
        <w:sectPr w:rsidR="003F3142" w:rsidRPr="003E231D" w:rsidSect="00AD72AA">
          <w:pgSz w:w="11900" w:h="16840"/>
          <w:pgMar w:top="1951" w:right="1442" w:bottom="3169" w:left="1346" w:header="0" w:footer="0" w:gutter="0"/>
          <w:cols w:space="720"/>
          <w:noEndnote/>
          <w:docGrid w:linePitch="360"/>
        </w:sectPr>
      </w:pPr>
      <w:r w:rsidRPr="003E231D">
        <w:rPr>
          <w:rStyle w:val="Teksttreci"/>
          <w:rFonts w:ascii="Calibri" w:hAnsi="Calibri" w:cs="Calibri"/>
          <w:sz w:val="22"/>
          <w:szCs w:val="22"/>
        </w:rPr>
        <w:t>prof. zw. dr hab. Małgorzata Pyziak-Szafnicka</w:t>
      </w:r>
    </w:p>
    <w:p w14:paraId="5097CDA9" w14:textId="58CEB004" w:rsidR="00390934" w:rsidRPr="003E231D" w:rsidRDefault="00390934" w:rsidP="00F32DF4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390934" w:rsidRPr="003E231D" w:rsidSect="00E0160B">
      <w:type w:val="continuous"/>
      <w:pgSz w:w="11900" w:h="16840"/>
      <w:pgMar w:top="1951" w:right="0" w:bottom="195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CDB2" w14:textId="77777777" w:rsidR="006C5A2C" w:rsidRDefault="006C5A2C">
      <w:r>
        <w:separator/>
      </w:r>
    </w:p>
  </w:endnote>
  <w:endnote w:type="continuationSeparator" w:id="0">
    <w:p w14:paraId="5097CDB4" w14:textId="77777777" w:rsidR="006C5A2C" w:rsidRDefault="006C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7CDAE" w14:textId="77777777" w:rsidR="00390934" w:rsidRDefault="00390934"/>
  </w:footnote>
  <w:footnote w:type="continuationSeparator" w:id="0">
    <w:p w14:paraId="5097CDAF" w14:textId="77777777" w:rsidR="00390934" w:rsidRDefault="003909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614E6"/>
    <w:multiLevelType w:val="multilevel"/>
    <w:tmpl w:val="FD509DE8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100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34"/>
    <w:rsid w:val="00390934"/>
    <w:rsid w:val="003E231D"/>
    <w:rsid w:val="003F3142"/>
    <w:rsid w:val="006C5A2C"/>
    <w:rsid w:val="00721EE2"/>
    <w:rsid w:val="00AD72AA"/>
    <w:rsid w:val="00E0160B"/>
    <w:rsid w:val="00F3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7CD99"/>
  <w15:docId w15:val="{A6D4DF6F-4C89-429B-BD6F-F40B79DA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70"/>
      <w:sz w:val="19"/>
      <w:szCs w:val="19"/>
      <w:u w:val="none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2"/>
      <w:szCs w:val="12"/>
    </w:rPr>
  </w:style>
  <w:style w:type="paragraph" w:customStyle="1" w:styleId="Teksttreci0">
    <w:name w:val="Tekst treści"/>
    <w:basedOn w:val="Normalny"/>
    <w:link w:val="Teksttreci"/>
    <w:pPr>
      <w:spacing w:after="270" w:line="264" w:lineRule="auto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ind w:left="5240"/>
    </w:pPr>
    <w:rPr>
      <w:rFonts w:ascii="Times New Roman" w:eastAsia="Times New Roman" w:hAnsi="Times New Roman" w:cs="Times New Roman"/>
      <w:i/>
      <w:iCs/>
      <w:w w:val="7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3F3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14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F3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14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Sylwia Spętany</cp:lastModifiedBy>
  <cp:revision>4</cp:revision>
  <dcterms:created xsi:type="dcterms:W3CDTF">2024-01-03T11:20:00Z</dcterms:created>
  <dcterms:modified xsi:type="dcterms:W3CDTF">2024-01-03T11:24:00Z</dcterms:modified>
</cp:coreProperties>
</file>